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Default Extension="png" ContentType="image/png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word/activeX/activeX142.xml" ContentType="application/vnd.ms-office.activeX+xml"/>
  <Override PartName="/word/activeX/activeX1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3" w:rsidRDefault="00AB3AD3" w:rsidP="00AB3A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IRMA Solved Papers 2002</w:t>
      </w:r>
    </w:p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three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following table shows the % profit of different companies for different years, study the table carefully and answer the questions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given below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1657350"/>
            <wp:effectExtent l="19050" t="0" r="9525" b="0"/>
            <wp:docPr id="1" name="Picture 1" descr="http://s3.amazonaws.com/jumbotests.com/assets/3161/image.jpeg?129198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jumbotests.com/assets/3161/image.jpeg?12919802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If the expenditures of company C and E in the year 1996 are in the ratio 5 : 7, then what is the ratio of their incomes?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5" o:title=""/>
                </v:shape>
                <w:control r:id="rId6" w:name="DefaultOcxName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0.4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5" o:title=""/>
                </v:shape>
                <w:control r:id="rId7" w:name="DefaultOcxName1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0.8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5" o:title=""/>
                </v:shape>
                <w:control r:id="rId8" w:name="DefaultOcxName2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0.5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5" o:title=""/>
                </v:shape>
                <w:control r:id="rId9" w:name="DefaultOcxName3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2.3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If the income of company A in 1997 is Rs. 35,000.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What was its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expenditure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88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20.25pt;height:18pt" o:ole="">
                  <v:imagedata r:id="rId5" o:title=""/>
                </v:shape>
                <w:control r:id="rId10" w:name="DefaultOcxName4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Rs. 26930.00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5" o:title=""/>
                </v:shape>
                <w:control r:id="rId11" w:name="DefaultOcxName11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Rs. 39265.00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5" o:title=""/>
                </v:shape>
                <w:control r:id="rId12" w:name="DefaultOcxName21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Rs. 16340.00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5" o:title=""/>
                </v:shape>
                <w:control r:id="rId13" w:name="DefaultOcxName3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Cannot be determined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If the expenditure of company A in 1999 is 45,000 and income of company B in 1997 is 36,000, then what is the ratio of the incomes of company A in 1999 and company B in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1997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95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20.25pt;height:18pt" o:ole="">
                  <v:imagedata r:id="rId5" o:title=""/>
                </v:shape>
                <w:control r:id="rId14" w:name="DefaultOcxName5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2 :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20.25pt;height:18pt" o:ole="">
                  <v:imagedata r:id="rId5" o:title=""/>
                </v:shape>
                <w:control r:id="rId15" w:name="DefaultOcxName12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5 :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5" o:title=""/>
                </v:shape>
                <w:control r:id="rId16" w:name="DefaultOcxName22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7 :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67" type="#_x0000_t75" style="width:20.25pt;height:18pt" o:ole="">
                  <v:imagedata r:id="rId5" o:title=""/>
                </v:shape>
                <w:control r:id="rId17" w:name="DefaultOcxName32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8 : 1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four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following graph shows the production of two different companies A and B in 5 different years. (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million tonnes), study the graph carefully and answer the questions that follow 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650" cy="2085975"/>
            <wp:effectExtent l="19050" t="0" r="0" b="0"/>
            <wp:docPr id="47" name="Picture 47" descr="http://s3.amazonaws.com/jumbotests.com/assets/3160/image.jpeg?129197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3.amazonaws.com/jumbotests.com/assets/3160/image.jpeg?12919736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What is the production of company A in 1997 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8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20.25pt;height:18pt" o:ole="">
                  <v:imagedata r:id="rId5" o:title=""/>
                </v:shape>
                <w:control r:id="rId19" w:name="DefaultOcxName6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400 mn tonnes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20" w:name="DefaultOcxName13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100 mn tonnes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20.25pt;height:18pt" o:ole="">
                  <v:imagedata r:id="rId5" o:title=""/>
                </v:shape>
                <w:control r:id="rId21" w:name="DefaultOcxName23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300 mn tonnes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0.25pt;height:18pt" o:ole="">
                  <v:imagedata r:id="rId5" o:title=""/>
                </v:shape>
                <w:control r:id="rId22" w:name="DefaultOcxName33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350 mn tonnes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Which is the right combination of company and year in which the company registered the maximum fall or rise in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production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5" o:title=""/>
                </v:shape>
                <w:control r:id="rId23" w:name="DefaultOcxName7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A, 1998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5" o:title=""/>
                </v:shape>
                <w:control r:id="rId24" w:name="DefaultOcxName1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A, 1999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20.25pt;height:18pt" o:ole="">
                  <v:imagedata r:id="rId5" o:title=""/>
                </v:shape>
                <w:control r:id="rId25" w:name="DefaultOcxName2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A, 1996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20.25pt;height:18pt" o:ole="">
                  <v:imagedata r:id="rId5" o:title=""/>
                </v:shape>
                <w:control r:id="rId26" w:name="DefaultOcxName34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A, 1996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Average production of company B is what percentage of the average production of Company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A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2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20.25pt;height:18pt" o:ole="">
                  <v:imagedata r:id="rId5" o:title=""/>
                </v:shape>
                <w:control r:id="rId27" w:name="DefaultOcxName8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7 5 %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5" o:title=""/>
                </v:shape>
                <w:control r:id="rId28" w:name="DefaultOcxName15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101%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18" type="#_x0000_t75" style="width:20.25pt;height:18pt" o:ole="">
                  <v:imagedata r:id="rId5" o:title=""/>
                </v:shape>
                <w:control r:id="rId29" w:name="DefaultOcxName25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60%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5" o:title=""/>
                </v:shape>
                <w:control r:id="rId30" w:name="DefaultOcxName35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96%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In which year was the difference in productions of company A and company B the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maximum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5" o:title=""/>
                </v:shape>
                <w:control r:id="rId31" w:name="DefaultOcxName9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1995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5" o:title=""/>
                </v:shape>
                <w:control r:id="rId32" w:name="DefaultOcxName16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1998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20.25pt;height:18pt" o:ole="">
                  <v:imagedata r:id="rId5" o:title=""/>
                </v:shape>
                <w:control r:id="rId33" w:name="DefaultOcxName26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1996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20.25pt;height:18pt" o:ole="">
                  <v:imagedata r:id="rId5" o:title=""/>
                </v:shape>
                <w:control r:id="rId34" w:name="DefaultOcxName36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1997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following table shows the % of marks obtained in different subjects by different candidates in an examination the figures in the bracket show the max.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makes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of that particular paper, study the table carefully and answer the question that follow 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1657350"/>
            <wp:effectExtent l="19050" t="0" r="9525" b="0"/>
            <wp:docPr id="113" name="Picture 113" descr="http://s3.amazonaws.com/jumbotests.com/assets/3161/image.jpeg?129198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3.amazonaws.com/jumbotests.com/assets/3161/image.jpeg?12919802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The data in the above table is left incomplete, as it cannot be recalled, the following questions are based on the data which is available with us 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total marks obtained by D in all the 6 subjects 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16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20.25pt;height:18pt" o:ole="">
                  <v:imagedata r:id="rId5" o:title=""/>
                </v:shape>
                <w:control r:id="rId35" w:name="DefaultOcxName10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300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20.25pt;height:18pt" o:ole="">
                  <v:imagedata r:id="rId5" o:title=""/>
                </v:shape>
                <w:control r:id="rId36" w:name="DefaultOcxName17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404.25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20.25pt;height:18pt" o:ole="">
                  <v:imagedata r:id="rId5" o:title=""/>
                </v:shape>
                <w:control r:id="rId37" w:name="DefaultOcxName27" w:shapeid="_x0000_i115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470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5" o:title=""/>
                </v:shape>
                <w:control r:id="rId38" w:name="DefaultOcxName37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500.5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What is the difference in the % of marks obtained by A in all the subjects and that obtained by 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6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70" type="#_x0000_t75" style="width:20.25pt;height:18pt" o:ole="">
                  <v:imagedata r:id="rId5" o:title=""/>
                </v:shape>
                <w:control r:id="rId39" w:name="DefaultOcxName19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4.6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5" o:title=""/>
                </v:shape>
                <w:control r:id="rId40" w:name="DefaultOcxName18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7.3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5" o:title=""/>
                </v:shape>
                <w:control r:id="rId41" w:name="DefaultOcxName28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9.6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20.25pt;height:18pt" o:ole="">
                  <v:imagedata r:id="rId5" o:title=""/>
                </v:shape>
                <w:control r:id="rId42" w:name="DefaultOcxName38" w:shapeid="_x0000_i116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6.2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Volume of a cylinder is 1233. The ratio of radius to height is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7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10. Find the height of the cylinder.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0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6" type="#_x0000_t75" style="width:20.25pt;height:18pt" o:ole="">
                  <v:imagedata r:id="rId5" o:title=""/>
                </v:shape>
                <w:control r:id="rId43" w:name="DefaultOcxName20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4.6 units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20.25pt;height:18pt" o:ole="">
                  <v:imagedata r:id="rId5" o:title=""/>
                </v:shape>
                <w:control r:id="rId44" w:name="DefaultOcxName110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7.3 units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5" o:title=""/>
                </v:shape>
                <w:control r:id="rId45" w:name="DefaultOcxName29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9.43 units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3" type="#_x0000_t75" style="width:20.25pt;height:18pt" o:ole="">
                  <v:imagedata r:id="rId5" o:title=""/>
                </v:shape>
                <w:control r:id="rId46" w:name="DefaultOcxName39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6.2 units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3 people invested x, y, z amounts and increased their share next year by 20%, 26% and 15%. What will be their project sharing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ratio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6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47" w:name="DefaultOcxName30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120x : 126y : 115z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1" type="#_x0000_t75" style="width:20.25pt;height:18pt" o:ole="">
                  <v:imagedata r:id="rId5" o:title=""/>
                </v:shape>
                <w:control r:id="rId48" w:name="DefaultOcxName111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140x : 116y : 115z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20.25pt;height:18pt" o:ole="">
                  <v:imagedata r:id="rId5" o:title=""/>
                </v:shape>
                <w:control r:id="rId49" w:name="DefaultOcxName210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120x : 176y : 118z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50" w:name="DefaultOcxName310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120x : 146y : 115z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The salary in 2001 is Rs. 22,000. If the salary increases by 20% each year, then what was the salary in 1999?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51" w:name="DefaultOcxName40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Rs. 17000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52" w:name="DefaultOcxName112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Rs. 83000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5" o:title=""/>
                </v:shape>
                <w:control r:id="rId53" w:name="DefaultOcxName211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Rs. 15280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5" o:title=""/>
                </v:shape>
                <w:control r:id="rId54" w:name="DefaultOcxName311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Rs. 45000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From 7 men &amp; 6 women, a committee of 5 people is to be selected with a minimum of 3 men. How many possible ways are there for their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selection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4" type="#_x0000_t75" style="width:20.25pt;height:18pt" o:ole="">
                  <v:imagedata r:id="rId5" o:title=""/>
                </v:shape>
                <w:control r:id="rId55" w:name="DefaultOcxName41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5" o:title=""/>
                </v:shape>
                <w:control r:id="rId56" w:name="DefaultOcxName113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674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57" w:name="DefaultOcxName212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31" type="#_x0000_t75" style="width:20.25pt;height:18pt" o:ole="">
                  <v:imagedata r:id="rId5" o:title=""/>
                </v:shape>
                <w:control r:id="rId58" w:name="DefaultOcxName312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756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“TRAINER” is to be arranged so that the vowels come together. In how many ways can this be done?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36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59" w:name="DefaultOcxName42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20.25pt;height:18pt" o:ole="">
                  <v:imagedata r:id="rId5" o:title=""/>
                </v:shape>
                <w:control r:id="rId60" w:name="DefaultOcxName114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7020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61" w:name="DefaultOcxName213" w:shapeid="_x0000_i124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360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62" w:name="DefaultOcxName313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640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If milk contains 5% water.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How much milk should be added so that the percentage of water becomes 2%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6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8pt" o:ole="">
                  <v:imagedata r:id="rId5" o:title=""/>
                </v:shape>
                <w:control r:id="rId63" w:name="DefaultOcxName43" w:shapeid="_x0000_i126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200 litres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5" o:title=""/>
                </v:shape>
                <w:control r:id="rId64" w:name="DefaultOcxName115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100 litres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20.25pt;height:18pt" o:ole="">
                  <v:imagedata r:id="rId5" o:title=""/>
                </v:shape>
                <w:control r:id="rId65" w:name="DefaultOcxName214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360 litres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8pt" o:ole="">
                  <v:imagedata r:id="rId5" o:title=""/>
                </v:shape>
                <w:control r:id="rId66" w:name="DefaultOcxName314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150 litres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Out of 80 people in the class, 35% play cricket, 45% play hockey and each one plays at least one of the two games. How many people </w:t>
      </w:r>
      <w:proofErr w:type="spellStart"/>
      <w:r w:rsidRPr="00AB3AD3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play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cricket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2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2" type="#_x0000_t75" style="width:20.25pt;height:18pt" o:ole="">
                  <v:imagedata r:id="rId5" o:title=""/>
                </v:shape>
                <w:control r:id="rId67" w:name="DefaultOcxName44" w:shapeid="_x0000_i128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41 People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68" w:name="DefaultOcxName116" w:shapeid="_x0000_i128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44 People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20.25pt;height:18pt" o:ole="">
                  <v:imagedata r:id="rId5" o:title=""/>
                </v:shape>
                <w:control r:id="rId69" w:name="DefaultOcxName215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53 People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5" o:title=""/>
                </v:shape>
                <w:control r:id="rId70" w:name="DefaultOcxName315" w:shapeid="_x0000_i127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64 People</w:t>
            </w:r>
          </w:p>
        </w:tc>
      </w:tr>
    </w:tbl>
    <w:p w:rsidR="00AB3AD3" w:rsidRPr="00AB3AD3" w:rsidRDefault="00AB3AD3" w:rsidP="00AB3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61925"/>
            <wp:effectExtent l="19050" t="0" r="9525" b="0"/>
            <wp:docPr id="259" name="Picture 259" descr=" p^2 - 3p + 2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 p^2 - 3p + 2 = 0 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61925"/>
            <wp:effectExtent l="19050" t="0" r="9525" b="0"/>
            <wp:docPr id="260" name="Picture 260" descr=" q^2 - 11q + 28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 q^2 - 11q + 28 = 0 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05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8" type="#_x0000_t75" style="width:20.25pt;height:18pt" o:ole="">
                  <v:imagedata r:id="rId5" o:title=""/>
                </v:shape>
                <w:control r:id="rId73" w:name="DefaultOcxName46" w:shapeid="_x0000_i134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if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61" name="Picture 261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7" type="#_x0000_t75" style="width:20.25pt;height:18pt" o:ole="">
                  <v:imagedata r:id="rId5" o:title=""/>
                </v:shape>
                <w:control r:id="rId75" w:name="DefaultOcxName117" w:shapeid="_x0000_i134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if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62" name="Picture 262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6" type="#_x0000_t75" style="width:20.25pt;height:18pt" o:ole="">
                  <v:imagedata r:id="rId5" o:title=""/>
                </v:shape>
                <w:control r:id="rId77" w:name="DefaultOcxName216" w:shapeid="_x0000_i134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if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95250"/>
                  <wp:effectExtent l="19050" t="0" r="9525" b="0"/>
                  <wp:docPr id="263" name="Picture 263" descr=" p =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 p =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5" type="#_x0000_t75" style="width:20.25pt;height:18pt" o:ole="">
                  <v:imagedata r:id="rId5" o:title=""/>
                </v:shape>
                <w:control r:id="rId79" w:name="DefaultOcxName316" w:shapeid="_x0000_i134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if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64" name="Picture 264" descr=" p \geq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 p \geq 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4" type="#_x0000_t75" style="width:20.25pt;height:18pt" o:ole="">
                  <v:imagedata r:id="rId5" o:title=""/>
                </v:shape>
                <w:control r:id="rId81" w:name="DefaultOcxName45" w:shapeid="_x0000_i134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if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65" name="Picture 265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</w:t>
      </w:r>
      <w:proofErr w:type="gramStart"/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There are 390 students in a class in which boys &amp; girls are in the ratio 7 : 6. They are in 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arts and science in the ratio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5. The girls and boys in the arts section are in the ratio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Find the number of boys in the science section.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36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5" type="#_x0000_t75" style="width:20.25pt;height:18pt" o:ole="">
                  <v:imagedata r:id="rId5" o:title=""/>
                </v:shape>
                <w:control r:id="rId83" w:name="DefaultOcxName47" w:shapeid="_x0000_i136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4" type="#_x0000_t75" style="width:20.25pt;height:18pt" o:ole="">
                  <v:imagedata r:id="rId5" o:title=""/>
                </v:shape>
                <w:control r:id="rId84" w:name="DefaultOcxName118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3020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3" type="#_x0000_t75" style="width:20.25pt;height:18pt" o:ole="">
                  <v:imagedata r:id="rId5" o:title=""/>
                </v:shape>
                <w:control r:id="rId85" w:name="DefaultOcxName217" w:shapeid="_x0000_i136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154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2" type="#_x0000_t75" style="width:20.25pt;height:18pt" o:ole="">
                  <v:imagedata r:id="rId5" o:title=""/>
                </v:shape>
                <w:control r:id="rId86" w:name="DefaultOcxName317" w:shapeid="_x0000_i136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171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The difference in the number of girls in arts section &amp; science section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1" type="#_x0000_t75" style="width:20.25pt;height:18pt" o:ole="">
                  <v:imagedata r:id="rId5" o:title=""/>
                </v:shape>
                <w:control r:id="rId87" w:name="DefaultOcxName48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39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20.25pt;height:18pt" o:ole="">
                  <v:imagedata r:id="rId5" o:title=""/>
                </v:shape>
                <w:control r:id="rId88" w:name="DefaultOcxName119" w:shapeid="_x0000_i138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26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5" o:title=""/>
                </v:shape>
                <w:control r:id="rId89" w:name="DefaultOcxName218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128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8" type="#_x0000_t75" style="width:20.25pt;height:18pt" o:ole="">
                  <v:imagedata r:id="rId5" o:title=""/>
                </v:shape>
                <w:control r:id="rId90" w:name="DefaultOcxName318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150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Starting with a speed of 40 kmph and increasing the speed by 5 kmph, what is the </w:t>
      </w:r>
      <w:proofErr w:type="spellStart"/>
      <w:r w:rsidRPr="00AB3AD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time required to cover a distance of 385 kms?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7" type="#_x0000_t75" style="width:20.25pt;height:18pt" o:ole="">
                  <v:imagedata r:id="rId5" o:title=""/>
                </v:shape>
                <w:control r:id="rId91" w:name="DefaultOcxName49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4 hrs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6" type="#_x0000_t75" style="width:20.25pt;height:18pt" o:ole="">
                  <v:imagedata r:id="rId5" o:title=""/>
                </v:shape>
                <w:control r:id="rId92" w:name="DefaultOcxName120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7 hrs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93" w:name="DefaultOcxName219" w:shapeid="_x0000_i139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6 hrs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4" type="#_x0000_t75" style="width:20.25pt;height:18pt" o:ole="">
                  <v:imagedata r:id="rId5" o:title=""/>
                </v:shape>
                <w:control r:id="rId94" w:name="DefaultOcxName319" w:shapeid="_x0000_i139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8 hrs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following are the conditions for selection of candidates for a particular post. Study the conditions carefully and mark your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answer as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(1), if the candidate is selected.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(2), if the case is referred to the Director.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(3), if the case is referred to the Assistant Registrar.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(4), if the candidate is rejected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 :The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candidate must have passed post graduation with 60% marks.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II :The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candidate must have passed the digibility test with 60% marks.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III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candidate must be of 25 years of age on 31st Dec., 2002.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IV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If condition I is not followed the case is referred to the Director.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V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If condition II is not followed the case is referred to the Asst. Registrar.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Miss Anuja has completed her M.Sc. with 75% marks and was born on 13th Feb, 1973.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95" w:name="DefaultOcxName50" w:shapeid="_x0000_i141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5" o:title=""/>
                </v:shape>
                <w:control r:id="rId96" w:name="DefaultOcxName121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2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1" type="#_x0000_t75" style="width:20.25pt;height:18pt" o:ole="">
                  <v:imagedata r:id="rId5" o:title=""/>
                </v:shape>
                <w:control r:id="rId97" w:name="DefaultOcxName220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98" w:name="DefaultOcxName320" w:shapeid="_x0000_i141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4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(1), if the candidate is selected.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(2), if the case is referred to the Director.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(3), if the case is referred to the Assistant Registrar.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(4), if the candidate is rejected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 :The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candidate must have passed post graduation with 60% marks.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II :The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candidate must have passed the digibility test with 60% marks.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III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The candidate must be of 25 years of age on 31st Dec., 2002.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IV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If condition I is not followed the case is referred to the Director.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Condition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V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If condition II is not followed the case is referred to the Asst. Registrar.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</w:rPr>
        <w:t>Mr. Rahul got 55% marks in M.A. as well as the eligibility test and was born on 26th Jan, 1976.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9" type="#_x0000_t75" style="width:20.25pt;height:18pt" o:ole="">
                  <v:imagedata r:id="rId5" o:title=""/>
                </v:shape>
                <w:control r:id="rId99" w:name="DefaultOcxName51" w:shapeid="_x0000_i142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8" type="#_x0000_t75" style="width:20.25pt;height:18pt" o:ole="">
                  <v:imagedata r:id="rId5" o:title=""/>
                </v:shape>
                <w:control r:id="rId100" w:name="DefaultOcxName122" w:shapeid="_x0000_i142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2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7" type="#_x0000_t75" style="width:20.25pt;height:18pt" o:ole="">
                  <v:imagedata r:id="rId5" o:title=""/>
                </v:shape>
                <w:control r:id="rId101" w:name="DefaultOcxName221" w:shapeid="_x0000_i142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6" type="#_x0000_t75" style="width:20.25pt;height:18pt" o:ole="">
                  <v:imagedata r:id="rId5" o:title=""/>
                </v:shape>
                <w:control r:id="rId102" w:name="DefaultOcxName321" w:shapeid="_x0000_i142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4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Read the statement given in the question and state whether the arguments are strong or not. Mark your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answer as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(1), if (A) is strong and (B) is not.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(2), if (B) is strong and (A) is not.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(3), if either of the statement is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(4), if both the statements (A) and (B) are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(5), if neither of the statement is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The polluting industries near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Delhi,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should be closed immediately.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(1) Yes this will reduce the pollution level considerably.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(2) No. this will lead to large scale unemployment.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8" type="#_x0000_t75" style="width:20.25pt;height:18pt" o:ole="">
                  <v:imagedata r:id="rId5" o:title=""/>
                </v:shape>
                <w:control r:id="rId103" w:name="DefaultOcxName52" w:shapeid="_x0000_i144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47" type="#_x0000_t75" style="width:20.25pt;height:18pt" o:ole="">
                  <v:imagedata r:id="rId5" o:title=""/>
                </v:shape>
                <w:control r:id="rId104" w:name="DefaultOcxName123" w:shapeid="_x0000_i144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2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105" w:name="DefaultOcxName222" w:shapeid="_x0000_i144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5" type="#_x0000_t75" style="width:20.25pt;height:18pt" o:ole="">
                  <v:imagedata r:id="rId5" o:title=""/>
                </v:shape>
                <w:control r:id="rId106" w:name="DefaultOcxName322" w:shapeid="_x0000_i144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4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4" type="#_x0000_t75" style="width:20.25pt;height:18pt" o:ole="">
                  <v:imagedata r:id="rId5" o:title=""/>
                </v:shape>
                <w:control r:id="rId107" w:name="DefaultOcxName410" w:shapeid="_x0000_i144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E. 5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(1), if (A) is strong and (B) is not.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Option (2), if (B) is strong and (A) is not.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(3), if either of the statement is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(4), if both the statements (A) and (B) are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Option (5), if neither of the statement is strong.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Smoking should be completely banned.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(1) Yes, this will lead to the prevention of many health hazards.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(2) No. the tobacco industry supports a lot of families.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8" type="#_x0000_t75" style="width:20.25pt;height:18pt" o:ole="">
                  <v:imagedata r:id="rId5" o:title=""/>
                </v:shape>
                <w:control r:id="rId108" w:name="DefaultOcxName53" w:shapeid="_x0000_i146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8pt" o:ole="">
                  <v:imagedata r:id="rId5" o:title=""/>
                </v:shape>
                <w:control r:id="rId109" w:name="DefaultOcxName124" w:shapeid="_x0000_i146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2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6" type="#_x0000_t75" style="width:20.25pt;height:18pt" o:ole="">
                  <v:imagedata r:id="rId5" o:title=""/>
                </v:shape>
                <w:control r:id="rId110" w:name="DefaultOcxName223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5" type="#_x0000_t75" style="width:20.25pt;height:18pt" o:ole="">
                  <v:imagedata r:id="rId5" o:title=""/>
                </v:shape>
                <w:control r:id="rId111" w:name="DefaultOcxName323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4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4" type="#_x0000_t75" style="width:20.25pt;height:18pt" o:ole="">
                  <v:imagedata r:id="rId5" o:title=""/>
                </v:shape>
                <w:control r:id="rId112" w:name="DefaultOcxName411" w:shapeid="_x0000_i146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E. 5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People in District A are moving out (mass exodus) because it has been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effected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by drought for two years at a stretch. What should the government do?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(1) The government should run a ‘food for work’ programme.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(2) Government should look after a proper water supply.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21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8" type="#_x0000_t75" style="width:20.25pt;height:18pt" o:ole="">
                  <v:imagedata r:id="rId5" o:title=""/>
                </v:shape>
                <w:control r:id="rId113" w:name="DefaultOcxName54" w:shapeid="_x0000_i148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if (A) should be followed and (B) should not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7" type="#_x0000_t75" style="width:20.25pt;height:18pt" o:ole="">
                  <v:imagedata r:id="rId5" o:title=""/>
                </v:shape>
                <w:control r:id="rId114" w:name="DefaultOcxName125" w:shapeid="_x0000_i148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if (B) should be followed and (A) should not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6" type="#_x0000_t75" style="width:20.25pt;height:18pt" o:ole="">
                  <v:imagedata r:id="rId5" o:title=""/>
                </v:shape>
                <w:control r:id="rId115" w:name="DefaultOcxName224" w:shapeid="_x0000_i148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if none should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5" type="#_x0000_t75" style="width:20.25pt;height:18pt" o:ole="">
                  <v:imagedata r:id="rId5" o:title=""/>
                </v:shape>
                <w:control r:id="rId116" w:name="DefaultOcxName324" w:shapeid="_x0000_i148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if both should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4" type="#_x0000_t75" style="width:20.25pt;height:18pt" o:ole="">
                  <v:imagedata r:id="rId5" o:title=""/>
                </v:shape>
                <w:control r:id="rId117" w:name="DefaultOcxName412" w:shapeid="_x0000_i148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if either should be followed.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There is an increase in unemployment in the country. What should the government do?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(1) Government should increase job opportunities.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>(2) Government should train educated young people for technical jobs.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34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8" type="#_x0000_t75" style="width:20.25pt;height:18pt" o:ole="">
                  <v:imagedata r:id="rId5" o:title=""/>
                </v:shape>
                <w:control r:id="rId118" w:name="DefaultOcxName55" w:shapeid="_x0000_i150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If (A) should be followed and (B) should not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7" type="#_x0000_t75" style="width:20.25pt;height:18pt" o:ole="">
                  <v:imagedata r:id="rId5" o:title=""/>
                </v:shape>
                <w:control r:id="rId119" w:name="DefaultOcxName126" w:shapeid="_x0000_i150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If (B) should be followed and (A) should not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6" type="#_x0000_t75" style="width:20.25pt;height:18pt" o:ole="">
                  <v:imagedata r:id="rId5" o:title=""/>
                </v:shape>
                <w:control r:id="rId120" w:name="DefaultOcxName225" w:shapeid="_x0000_i150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If none should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5" type="#_x0000_t75" style="width:20.25pt;height:18pt" o:ole="">
                  <v:imagedata r:id="rId5" o:title=""/>
                </v:shape>
                <w:control r:id="rId121" w:name="DefaultOcxName325" w:shapeid="_x0000_i150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If both should be followed.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4" type="#_x0000_t75" style="width:20.25pt;height:18pt" o:ole="">
                  <v:imagedata r:id="rId5" o:title=""/>
                </v:shape>
                <w:control r:id="rId122" w:name="DefaultOcxName413" w:shapeid="_x0000_i150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E. If either should be followed.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three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Following six numbers are given, all the numbers are reversed and then arranged in descending order.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Which original number retains it’s position when both the new and the original series are arranged in descending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order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5" type="#_x0000_t75" style="width:20.25pt;height:18pt" o:ole="">
                  <v:imagedata r:id="rId5" o:title=""/>
                </v:shape>
                <w:control r:id="rId123" w:name="DefaultOcxName56" w:shapeid="_x0000_i152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153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4" type="#_x0000_t75" style="width:20.25pt;height:18pt" o:ole="">
                  <v:imagedata r:id="rId5" o:title=""/>
                </v:shape>
                <w:control r:id="rId124" w:name="DefaultOcxName127" w:shapeid="_x0000_i152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931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3" type="#_x0000_t75" style="width:20.25pt;height:18pt" o:ole="">
                  <v:imagedata r:id="rId5" o:title=""/>
                </v:shape>
                <w:control r:id="rId125" w:name="DefaultOcxName226" w:shapeid="_x0000_i152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543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2" type="#_x0000_t75" style="width:20.25pt;height:18pt" o:ole="">
                  <v:imagedata r:id="rId5" o:title=""/>
                </v:shape>
                <w:control r:id="rId126" w:name="DefaultOcxName326" w:shapeid="_x0000_i152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139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What will be the 6th number in the new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series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1" type="#_x0000_t75" style="width:20.25pt;height:18pt" o:ole="">
                  <v:imagedata r:id="rId5" o:title=""/>
                </v:shape>
                <w:control r:id="rId127" w:name="DefaultOcxName57" w:shapeid="_x0000_i154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153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0" type="#_x0000_t75" style="width:20.25pt;height:18pt" o:ole="">
                  <v:imagedata r:id="rId5" o:title=""/>
                </v:shape>
                <w:control r:id="rId128" w:name="DefaultOcxName128" w:shapeid="_x0000_i154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756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9" type="#_x0000_t75" style="width:20.25pt;height:18pt" o:ole="">
                  <v:imagedata r:id="rId5" o:title=""/>
                </v:shape>
                <w:control r:id="rId129" w:name="DefaultOcxName227" w:shapeid="_x0000_i153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139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8" type="#_x0000_t75" style="width:20.25pt;height:18pt" o:ole="">
                  <v:imagedata r:id="rId5" o:title=""/>
                </v:shape>
                <w:control r:id="rId130" w:name="DefaultOcxName327" w:shapeid="_x0000_i153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What will the position of the 5th number in the original series (when arranged in descending order) in the new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series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6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7" type="#_x0000_t75" style="width:20.25pt;height:18pt" o:ole="">
                  <v:imagedata r:id="rId5" o:title=""/>
                </v:shape>
                <w:control r:id="rId131" w:name="DefaultOcxName58" w:shapeid="_x0000_i155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First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6" type="#_x0000_t75" style="width:20.25pt;height:18pt" o:ole="">
                  <v:imagedata r:id="rId5" o:title=""/>
                </v:shape>
                <w:control r:id="rId132" w:name="DefaultOcxName129" w:shapeid="_x0000_i155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Fourth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5" type="#_x0000_t75" style="width:20.25pt;height:18pt" o:ole="">
                  <v:imagedata r:id="rId5" o:title=""/>
                </v:shape>
                <w:control r:id="rId133" w:name="DefaultOcxName228" w:shapeid="_x0000_i155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Second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8pt" o:ole="">
                  <v:imagedata r:id="rId5" o:title=""/>
                </v:shape>
                <w:control r:id="rId134" w:name="DefaultOcxName328" w:shapeid="_x0000_i155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Sixth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Read the following information carefully and answer the questions that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follow :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In the following questions P R S A V T U W B is coded as Q </w:t>
      </w:r>
      <w:proofErr w:type="spellStart"/>
      <w:r w:rsidRPr="00AB3AD3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T Z X R W U C.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How will A B D F C T be coded in the new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language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2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3" type="#_x0000_t75" style="width:20.25pt;height:18pt" o:ole="">
                  <v:imagedata r:id="rId5" o:title=""/>
                </v:shape>
                <w:control r:id="rId135" w:name="DefaultOcxName59" w:shapeid="_x0000_i157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BRAEEA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2" type="#_x0000_t75" style="width:20.25pt;height:18pt" o:ole="">
                  <v:imagedata r:id="rId5" o:title=""/>
                </v:shape>
                <w:control r:id="rId136" w:name="DefaultOcxName130" w:shapeid="_x0000_i157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ARBEER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1" type="#_x0000_t75" style="width:20.25pt;height:18pt" o:ole="">
                  <v:imagedata r:id="rId5" o:title=""/>
                </v:shape>
                <w:control r:id="rId137" w:name="DefaultOcxName229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BAREAE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0" type="#_x0000_t75" style="width:20.25pt;height:18pt" o:ole="">
                  <v:imagedata r:id="rId5" o:title=""/>
                </v:shape>
                <w:control r:id="rId138" w:name="DefaultOcxName329" w:shapeid="_x0000_i157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BAEEER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three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A long series of letters, numbers and symbols is given below. Answer the questions based on the series.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</w:rPr>
        <w:t>PR$25AB#47D=LIï€ªEF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  <w:t xml:space="preserve">How many symbols have a letter before them and do not have a letter after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them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9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9" type="#_x0000_t75" style="width:20.25pt;height:18pt" o:ole="">
                  <v:imagedata r:id="rId5" o:title=""/>
                </v:shape>
                <w:control r:id="rId139" w:name="DefaultOcxName60" w:shapeid="_x0000_i158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1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8" type="#_x0000_t75" style="width:20.25pt;height:18pt" o:ole="">
                  <v:imagedata r:id="rId5" o:title=""/>
                </v:shape>
                <w:control r:id="rId140" w:name="DefaultOcxName131" w:shapeid="_x0000_i158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3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7" type="#_x0000_t75" style="width:20.25pt;height:18pt" o:ole="">
                  <v:imagedata r:id="rId5" o:title=""/>
                </v:shape>
                <w:control r:id="rId141" w:name="DefaultOcxName230" w:shapeid="_x0000_i1587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5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6" type="#_x0000_t75" style="width:20.25pt;height:18pt" o:ole="">
                  <v:imagedata r:id="rId5" o:title=""/>
                </v:shape>
                <w:control r:id="rId142" w:name="DefaultOcxName330" w:shapeid="_x0000_i1586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2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If we drop all the symbols, what will be on the 8th place from the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right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5" type="#_x0000_t75" style="width:20.25pt;height:18pt" o:ole="">
                  <v:imagedata r:id="rId5" o:title=""/>
                </v:shape>
                <w:control r:id="rId143" w:name="DefaultOcxName61" w:shapeid="_x0000_i160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A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4" type="#_x0000_t75" style="width:20.25pt;height:18pt" o:ole="">
                  <v:imagedata r:id="rId5" o:title=""/>
                </v:shape>
                <w:control r:id="rId144" w:name="DefaultOcxName132" w:shapeid="_x0000_i160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B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3" type="#_x0000_t75" style="width:20.25pt;height:18pt" o:ole="">
                  <v:imagedata r:id="rId5" o:title=""/>
                </v:shape>
                <w:control r:id="rId145" w:name="DefaultOcxName231" w:shapeid="_x0000_i160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P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2" type="#_x0000_t75" style="width:20.25pt;height:18pt" o:ole="">
                  <v:imagedata r:id="rId5" o:title=""/>
                </v:shape>
                <w:control r:id="rId146" w:name="DefaultOcxName331" w:shapeid="_x0000_i160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R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What comes at the fourth place to the right of the eleventh place from the left of the given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series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5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1" type="#_x0000_t75" style="width:20.25pt;height:18pt" o:ole="">
                  <v:imagedata r:id="rId5" o:title=""/>
                </v:shape>
                <w:control r:id="rId147" w:name="DefaultOcxName62" w:shapeid="_x0000_i162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E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0" type="#_x0000_t75" style="width:20.25pt;height:18pt" o:ole="">
                  <v:imagedata r:id="rId5" o:title=""/>
                </v:shape>
                <w:control r:id="rId148" w:name="DefaultOcxName133" w:shapeid="_x0000_i162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$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9" type="#_x0000_t75" style="width:20.25pt;height:18pt" o:ole="">
                  <v:imagedata r:id="rId5" o:title=""/>
                </v:shape>
                <w:control r:id="rId149" w:name="DefaultOcxName232" w:shapeid="_x0000_i161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*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8" type="#_x0000_t75" style="width:20.25pt;height:18pt" o:ole="">
                  <v:imagedata r:id="rId5" o:title=""/>
                </v:shape>
                <w:control r:id="rId150" w:name="DefaultOcxName332" w:shapeid="_x0000_i161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#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two questions: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A letter series is given below. Answer the questions based on the series.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b/>
          <w:bCs/>
          <w:sz w:val="24"/>
          <w:szCs w:val="24"/>
        </w:rPr>
        <w:t>PQABCLMTUVRK</w:t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r w:rsidRPr="00AB3A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lastRenderedPageBreak/>
        <w:t>If</w:t>
      </w:r>
      <w:proofErr w:type="gramEnd"/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 we interchange the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598" name="Picture 598" descr=" 1^{s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 1^{st} 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letter with the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33350"/>
            <wp:effectExtent l="19050" t="0" r="9525" b="0"/>
            <wp:docPr id="599" name="Picture 599" descr=" 7^{th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 7^{th} 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letter,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33350"/>
            <wp:effectExtent l="19050" t="0" r="9525" b="0"/>
            <wp:docPr id="600" name="Picture 600" descr=" 2^{nd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 2^{nd} 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33350"/>
            <wp:effectExtent l="19050" t="0" r="9525" b="0"/>
            <wp:docPr id="601" name="Picture 601" descr=" 8^{th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 8^{th} 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AD3">
        <w:rPr>
          <w:rFonts w:ascii="Times New Roman" w:eastAsia="Times New Roman" w:hAnsi="Times New Roman" w:cs="Times New Roman"/>
          <w:sz w:val="24"/>
          <w:szCs w:val="24"/>
        </w:rPr>
        <w:t xml:space="preserve">and so on. What will be the 8th letter from </w:t>
      </w:r>
      <w:proofErr w:type="gramStart"/>
      <w:r w:rsidRPr="00AB3AD3">
        <w:rPr>
          <w:rFonts w:ascii="Times New Roman" w:eastAsia="Times New Roman" w:hAnsi="Times New Roman" w:cs="Times New Roman"/>
          <w:sz w:val="24"/>
          <w:szCs w:val="24"/>
        </w:rPr>
        <w:t>left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5" type="#_x0000_t75" style="width:20.25pt;height:18pt" o:ole="">
                  <v:imagedata r:id="rId5" o:title=""/>
                </v:shape>
                <w:control r:id="rId155" w:name="DefaultOcxName63" w:shapeid="_x0000_i1645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R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20.25pt;height:18pt" o:ole="">
                  <v:imagedata r:id="rId5" o:title=""/>
                </v:shape>
                <w:control r:id="rId156" w:name="DefaultOcxName134" w:shapeid="_x0000_i1644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U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3" type="#_x0000_t75" style="width:20.25pt;height:18pt" o:ole="">
                  <v:imagedata r:id="rId5" o:title=""/>
                </v:shape>
                <w:control r:id="rId157" w:name="DefaultOcxName233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P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2" type="#_x0000_t75" style="width:20.25pt;height:18pt" o:ole="">
                  <v:imagedata r:id="rId5" o:title=""/>
                </v:shape>
                <w:control r:id="rId158" w:name="DefaultOcxName333" w:shapeid="_x0000_i1642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Q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AD3">
        <w:rPr>
          <w:rFonts w:ascii="Times New Roman" w:eastAsia="Times New Roman" w:hAnsi="Times New Roman" w:cs="Times New Roman"/>
          <w:sz w:val="24"/>
          <w:szCs w:val="24"/>
        </w:rPr>
        <w:t>What will be the 5th letter from right if the same change is made?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2"/>
      </w:tblGrid>
      <w:tr w:rsidR="00AB3AD3" w:rsidRPr="00AB3AD3" w:rsidTr="00AB3A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20.25pt;height:18pt" o:ole="">
                  <v:imagedata r:id="rId5" o:title=""/>
                </v:shape>
                <w:control r:id="rId159" w:name="DefaultOcxName64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A. Q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20.25pt;height:18pt" o:ole="">
                  <v:imagedata r:id="rId5" o:title=""/>
                </v:shape>
                <w:control r:id="rId160" w:name="DefaultOcxName135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B. R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20.25pt;height:18pt" o:ole="">
                  <v:imagedata r:id="rId5" o:title=""/>
                </v:shape>
                <w:control r:id="rId161" w:name="DefaultOcxName234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C. P</w:t>
            </w:r>
          </w:p>
        </w:tc>
      </w:tr>
      <w:tr w:rsidR="00AB3AD3" w:rsidRPr="00AB3AD3" w:rsidTr="00AB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20.25pt;height:18pt" o:ole="">
                  <v:imagedata r:id="rId5" o:title=""/>
                </v:shape>
                <w:control r:id="rId162" w:name="DefaultOcxName334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AB3AD3" w:rsidRPr="00AB3AD3" w:rsidRDefault="00AB3AD3" w:rsidP="00AB3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D3">
              <w:rPr>
                <w:rFonts w:ascii="Times New Roman" w:eastAsia="Times New Roman" w:hAnsi="Times New Roman" w:cs="Times New Roman"/>
                <w:sz w:val="24"/>
                <w:szCs w:val="24"/>
              </w:rPr>
              <w:t>D. T</w:t>
            </w:r>
          </w:p>
        </w:tc>
      </w:tr>
    </w:tbl>
    <w:p w:rsidR="00AB3AD3" w:rsidRPr="00AB3AD3" w:rsidRDefault="00AB3AD3" w:rsidP="00AB3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D3E9E" w:rsidRDefault="005D3E9E"/>
    <w:sectPr w:rsidR="005D3E9E" w:rsidSect="005D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AD3"/>
    <w:rsid w:val="005D3E9E"/>
    <w:rsid w:val="00AB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9E"/>
  </w:style>
  <w:style w:type="paragraph" w:styleId="Heading1">
    <w:name w:val="heading 1"/>
    <w:basedOn w:val="Normal"/>
    <w:link w:val="Heading1Char"/>
    <w:uiPriority w:val="9"/>
    <w:qFormat/>
    <w:rsid w:val="00AB3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B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B3AD3"/>
    <w:rPr>
      <w:b/>
      <w:bCs/>
    </w:rPr>
  </w:style>
  <w:style w:type="character" w:customStyle="1" w:styleId="caps">
    <w:name w:val="caps"/>
    <w:basedOn w:val="DefaultParagraphFont"/>
    <w:rsid w:val="00AB3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04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control" Target="activeX/activeX120.xml"/><Relationship Id="rId138" Type="http://schemas.openxmlformats.org/officeDocument/2006/relationships/control" Target="activeX/activeX125.xml"/><Relationship Id="rId154" Type="http://schemas.openxmlformats.org/officeDocument/2006/relationships/image" Target="media/image14.png"/><Relationship Id="rId159" Type="http://schemas.openxmlformats.org/officeDocument/2006/relationships/control" Target="activeX/activeX142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4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image" Target="media/image6.png"/><Relationship Id="rId79" Type="http://schemas.openxmlformats.org/officeDocument/2006/relationships/control" Target="activeX/activeX68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144" Type="http://schemas.openxmlformats.org/officeDocument/2006/relationships/control" Target="activeX/activeX131.xml"/><Relationship Id="rId149" Type="http://schemas.openxmlformats.org/officeDocument/2006/relationships/control" Target="activeX/activeX136.xml"/><Relationship Id="rId5" Type="http://schemas.openxmlformats.org/officeDocument/2006/relationships/image" Target="media/image2.wmf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160" Type="http://schemas.openxmlformats.org/officeDocument/2006/relationships/control" Target="activeX/activeX143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34" Type="http://schemas.openxmlformats.org/officeDocument/2006/relationships/control" Target="activeX/activeX121.xml"/><Relationship Id="rId139" Type="http://schemas.openxmlformats.org/officeDocument/2006/relationships/control" Target="activeX/activeX126.xml"/><Relationship Id="rId80" Type="http://schemas.openxmlformats.org/officeDocument/2006/relationships/image" Target="media/image9.png"/><Relationship Id="rId85" Type="http://schemas.openxmlformats.org/officeDocument/2006/relationships/control" Target="activeX/activeX72.xml"/><Relationship Id="rId150" Type="http://schemas.openxmlformats.org/officeDocument/2006/relationships/control" Target="activeX/activeX137.xml"/><Relationship Id="rId155" Type="http://schemas.openxmlformats.org/officeDocument/2006/relationships/control" Target="activeX/activeX138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6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32.xml"/><Relationship Id="rId161" Type="http://schemas.openxmlformats.org/officeDocument/2006/relationships/control" Target="activeX/activeX14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93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27" Type="http://schemas.openxmlformats.org/officeDocument/2006/relationships/control" Target="activeX/activeX114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5.xml"/><Relationship Id="rId78" Type="http://schemas.openxmlformats.org/officeDocument/2006/relationships/image" Target="media/image8.png"/><Relationship Id="rId81" Type="http://schemas.openxmlformats.org/officeDocument/2006/relationships/control" Target="activeX/activeX69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43" Type="http://schemas.openxmlformats.org/officeDocument/2006/relationships/control" Target="activeX/activeX130.xml"/><Relationship Id="rId148" Type="http://schemas.openxmlformats.org/officeDocument/2006/relationships/control" Target="activeX/activeX135.xml"/><Relationship Id="rId151" Type="http://schemas.openxmlformats.org/officeDocument/2006/relationships/image" Target="media/image11.png"/><Relationship Id="rId156" Type="http://schemas.openxmlformats.org/officeDocument/2006/relationships/control" Target="activeX/activeX139.xml"/><Relationship Id="rId16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image" Target="media/image3.jpeg"/><Relationship Id="rId39" Type="http://schemas.openxmlformats.org/officeDocument/2006/relationships/control" Target="activeX/activeX33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image" Target="media/image7.png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control" Target="activeX/activeX128.xml"/><Relationship Id="rId146" Type="http://schemas.openxmlformats.org/officeDocument/2006/relationships/control" Target="activeX/activeX133.xml"/><Relationship Id="rId7" Type="http://schemas.openxmlformats.org/officeDocument/2006/relationships/control" Target="activeX/activeX2.xml"/><Relationship Id="rId71" Type="http://schemas.openxmlformats.org/officeDocument/2006/relationships/image" Target="media/image4.png"/><Relationship Id="rId92" Type="http://schemas.openxmlformats.org/officeDocument/2006/relationships/control" Target="activeX/activeX79.xml"/><Relationship Id="rId162" Type="http://schemas.openxmlformats.org/officeDocument/2006/relationships/control" Target="activeX/activeX14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0.xml"/><Relationship Id="rId61" Type="http://schemas.openxmlformats.org/officeDocument/2006/relationships/control" Target="activeX/activeX55.xml"/><Relationship Id="rId82" Type="http://schemas.openxmlformats.org/officeDocument/2006/relationships/image" Target="media/image10.png"/><Relationship Id="rId152" Type="http://schemas.openxmlformats.org/officeDocument/2006/relationships/image" Target="media/image12.png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67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13.xml"/><Relationship Id="rId147" Type="http://schemas.openxmlformats.org/officeDocument/2006/relationships/control" Target="activeX/activeX134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image" Target="media/image5.png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142" Type="http://schemas.openxmlformats.org/officeDocument/2006/relationships/control" Target="activeX/activeX129.xm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03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control" Target="activeX/activeX98.xml"/><Relationship Id="rId132" Type="http://schemas.openxmlformats.org/officeDocument/2006/relationships/control" Target="activeX/activeX119.xml"/><Relationship Id="rId153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2011-11-16T09:04:00Z</dcterms:created>
  <dcterms:modified xsi:type="dcterms:W3CDTF">2011-11-16T09:15:00Z</dcterms:modified>
</cp:coreProperties>
</file>